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71" w:rsidRPr="009D4B57" w:rsidRDefault="009D4B57" w:rsidP="009D4B57">
      <w:pPr>
        <w:adjustRightInd w:val="0"/>
        <w:snapToGrid w:val="0"/>
        <w:spacing w:beforeLines="50" w:before="180" w:afterLines="50" w:after="180"/>
        <w:jc w:val="center"/>
        <w:rPr>
          <w:rFonts w:ascii="微軟正黑體" w:eastAsia="微軟正黑體" w:hAnsi="微軟正黑體"/>
          <w:b/>
          <w:sz w:val="28"/>
        </w:rPr>
      </w:pPr>
      <w:r w:rsidRPr="00405930">
        <w:rPr>
          <w:rFonts w:ascii="微軟正黑體" w:eastAsia="微軟正黑體" w:hAnsi="微軟正黑體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548005</wp:posOffset>
                </wp:positionV>
                <wp:extent cx="6623050" cy="3194050"/>
                <wp:effectExtent l="0" t="0" r="25400" b="254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57" w:rsidRPr="001817C2" w:rsidRDefault="009D4B57" w:rsidP="009D4B57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lang w:val="zh-TW"/>
                              </w:rPr>
                            </w:pPr>
                            <w:r w:rsidRPr="001817C2">
                              <w:rPr>
                                <w:rFonts w:ascii="微軟正黑體" w:eastAsia="微軟正黑體" w:hAnsi="微軟正黑體" w:hint="eastAsia"/>
                                <w:lang w:val="zh-TW"/>
                              </w:rPr>
                              <w:t>敬愛的企業先進，您好：</w:t>
                            </w:r>
                          </w:p>
                          <w:p w:rsidR="009D4B57" w:rsidRPr="001817C2" w:rsidRDefault="00D7618F" w:rsidP="009D4B57">
                            <w:pPr>
                              <w:adjustRightInd w:val="0"/>
                              <w:snapToGrid w:val="0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有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於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中國投資環境轉變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各國企業因生產成本及相關因素，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紛紛推出各項相關政策。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我國行政院為</w:t>
                            </w:r>
                            <w:r w:rsidR="007263D0">
                              <w:rPr>
                                <w:rFonts w:ascii="微軟正黑體" w:eastAsia="微軟正黑體" w:hAnsi="微軟正黑體"/>
                              </w:rPr>
                              <w:t>促進國內投資、增加就業機會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、提升勞動素質與強化產業發展，</w:t>
                            </w:r>
                            <w:r w:rsidR="00557343">
                              <w:rPr>
                                <w:rFonts w:ascii="微軟正黑體" w:eastAsia="微軟正黑體" w:hAnsi="微軟正黑體" w:hint="eastAsia"/>
                              </w:rPr>
                              <w:t>積極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推動「</w:t>
                            </w:r>
                            <w:r w:rsidR="007263D0">
                              <w:rPr>
                                <w:rFonts w:ascii="微軟正黑體" w:eastAsia="微軟正黑體" w:hAnsi="微軟正黑體"/>
                              </w:rPr>
                              <w:t>民間新增投資</w:t>
                            </w:r>
                            <w:r w:rsidR="00557343">
                              <w:rPr>
                                <w:rFonts w:ascii="微軟正黑體" w:eastAsia="微軟正黑體" w:hAnsi="微軟正黑體" w:hint="eastAsia"/>
                              </w:rPr>
                              <w:t>案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」、「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加強推動</w:t>
                            </w:r>
                            <w:proofErr w:type="gramStart"/>
                            <w:r w:rsidR="00762192">
                              <w:rPr>
                                <w:rFonts w:ascii="微軟正黑體" w:eastAsia="微軟正黑體" w:hAnsi="微軟正黑體" w:hint="eastAsia"/>
                                <w:szCs w:val="24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="00762192">
                              <w:rPr>
                                <w:rFonts w:ascii="微軟正黑體" w:eastAsia="微軟正黑體" w:hAnsi="微軟正黑體" w:hint="eastAsia"/>
                                <w:szCs w:val="24"/>
                                <w:shd w:val="clear" w:color="auto" w:fill="FFFFFF"/>
                              </w:rPr>
                              <w:t>商回</w:t>
                            </w:r>
                            <w:proofErr w:type="gramStart"/>
                            <w:r w:rsidR="00762192">
                              <w:rPr>
                                <w:rFonts w:ascii="微軟正黑體" w:eastAsia="微軟正黑體" w:hAnsi="微軟正黑體" w:hint="eastAsia"/>
                                <w:szCs w:val="24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投資</w:t>
                            </w:r>
                            <w:r w:rsidR="007263D0">
                              <w:rPr>
                                <w:rFonts w:ascii="微軟正黑體" w:eastAsia="微軟正黑體" w:hAnsi="微軟正黑體"/>
                              </w:rPr>
                              <w:t>方案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」及「</w:t>
                            </w:r>
                            <w:r w:rsidR="007263D0">
                              <w:rPr>
                                <w:rFonts w:ascii="微軟正黑體" w:eastAsia="微軟正黑體" w:hAnsi="微軟正黑體"/>
                              </w:rPr>
                              <w:t>全球招商</w:t>
                            </w:r>
                            <w:r w:rsidR="007263D0">
                              <w:rPr>
                                <w:rFonts w:ascii="微軟正黑體" w:eastAsia="微軟正黑體" w:hAnsi="微軟正黑體" w:hint="eastAsia"/>
                              </w:rPr>
                              <w:t>策略」等</w:t>
                            </w:r>
                            <w:r w:rsidR="00557343">
                              <w:rPr>
                                <w:rFonts w:ascii="微軟正黑體" w:eastAsia="微軟正黑體" w:hAnsi="微軟正黑體" w:hint="eastAsia"/>
                              </w:rPr>
                              <w:t>，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以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提振國內外投資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，增強國內成長動能，並維持經濟穩定成長。</w:t>
                            </w:r>
                          </w:p>
                          <w:p w:rsidR="009D4B57" w:rsidRPr="0090399E" w:rsidRDefault="00D264BD" w:rsidP="0090399E">
                            <w:pPr>
                              <w:adjustRightInd w:val="0"/>
                              <w:snapToGrid w:val="0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造船公會</w:t>
                            </w:r>
                            <w:r w:rsidR="009D4B57" w:rsidRPr="001817C2">
                              <w:rPr>
                                <w:rFonts w:ascii="微軟正黑體" w:eastAsia="微軟正黑體" w:hAnsi="微軟正黑體" w:hint="eastAsia"/>
                              </w:rPr>
                              <w:t>接受經濟部工業局委託，執行「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09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年民間新增投資案件調查</w:t>
                            </w:r>
                            <w:r w:rsidR="009D4B57" w:rsidRPr="001817C2">
                              <w:rPr>
                                <w:rFonts w:ascii="微軟正黑體" w:eastAsia="微軟正黑體" w:hAnsi="微軟正黑體" w:hint="eastAsia"/>
                              </w:rPr>
                              <w:t>」，為掌握國內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船舶產業相關企業之投資計畫、投資金額、就業情形、資金來源、投資進度，以及投資過程是否有遭遇任何問題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等項目進行調查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如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貴公司已有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投資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計畫，</w:t>
                            </w:r>
                            <w:r w:rsidRPr="00D264BD">
                              <w:rPr>
                                <w:rFonts w:ascii="微軟正黑體" w:eastAsia="微軟正黑體" w:hAnsi="微軟正黑體" w:hint="eastAsia"/>
                              </w:rPr>
                              <w:t>造船公會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可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協助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引薦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經濟部招商投資服務中心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作為</w:t>
                            </w:r>
                            <w:r w:rsidR="0090399E">
                              <w:rPr>
                                <w:rFonts w:ascii="微軟正黑體" w:eastAsia="微軟正黑體" w:hAnsi="微軟正黑體"/>
                              </w:rPr>
                              <w:t>後續服務</w:t>
                            </w:r>
                            <w:r w:rsidR="0090399E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r w:rsidR="009D4B57" w:rsidRPr="00F7760E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個別廠商資料絕不單獨對外揭露。</w:t>
                            </w:r>
                          </w:p>
                          <w:p w:rsidR="009D4B57" w:rsidRPr="001817C2" w:rsidRDefault="009D4B57" w:rsidP="009D4B57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9D4B57" w:rsidRPr="000A2897" w:rsidRDefault="009D4B57" w:rsidP="009D4B57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主辦單位：</w:t>
                            </w:r>
                            <w:r w:rsidRPr="000A2897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311150" cy="171450"/>
                                  <wp:effectExtent l="0" t="0" r="0" b="0"/>
                                  <wp:docPr id="1" name="圖片 1" descr="「經濟部工業局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經濟部工業局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13" t="8810" r="28125" b="422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經濟部工業局           執行單位：</w:t>
                            </w:r>
                            <w:r w:rsidR="00D264BD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台灣區造船工業同業公會、</w:t>
                            </w: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財團法人船舶暨海洋產業研發中心</w:t>
                            </w:r>
                          </w:p>
                          <w:p w:rsidR="009D4B57" w:rsidRPr="000A2897" w:rsidRDefault="009D4B57" w:rsidP="00D264BD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聯絡人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/ 電話 / E-mail</w:t>
                            </w:r>
                            <w:r w:rsidR="00D264BD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：馬保玉秘書長</w:t>
                            </w:r>
                            <w:r w:rsidRPr="000A289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/ 07-</w:t>
                            </w:r>
                            <w:r w:rsidR="00D264BD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8139506 / tsba@ms19.hinet.net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pt;margin-top:43.15pt;width:521.5pt;height:25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">
                <v:textbox>
                  <w:txbxContent>
                    <w:p w:rsidR="009D4B57" w:rsidRPr="001817C2" w:rsidRDefault="009D4B57" w:rsidP="009D4B57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  <w:lang w:val="zh-TW"/>
                        </w:rPr>
                      </w:pPr>
                      <w:r w:rsidRPr="001817C2">
                        <w:rPr>
                          <w:rFonts w:ascii="微軟正黑體" w:eastAsia="微軟正黑體" w:hAnsi="微軟正黑體" w:hint="eastAsia"/>
                          <w:lang w:val="zh-TW"/>
                        </w:rPr>
                        <w:t>敬愛的企業先進，您好：</w:t>
                      </w:r>
                    </w:p>
                    <w:p w:rsidR="009D4B57" w:rsidRPr="001817C2" w:rsidRDefault="00D7618F" w:rsidP="009D4B57">
                      <w:pPr>
                        <w:adjustRightInd w:val="0"/>
                        <w:snapToGrid w:val="0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有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鑑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於</w:t>
                      </w:r>
                      <w:r>
                        <w:rPr>
                          <w:rFonts w:ascii="微軟正黑體" w:eastAsia="微軟正黑體" w:hAnsi="微軟正黑體"/>
                        </w:rPr>
                        <w:t>中國投資環境轉變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/>
                        </w:rPr>
                        <w:t>各國企業因生產成本及相關因素，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紛紛推出各項相關政策。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我國行政院為</w:t>
                      </w:r>
                      <w:r w:rsidR="007263D0">
                        <w:rPr>
                          <w:rFonts w:ascii="微軟正黑體" w:eastAsia="微軟正黑體" w:hAnsi="微軟正黑體"/>
                        </w:rPr>
                        <w:t>促進國內投資、增加就業機會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、提升勞動素質與強化產業發展，</w:t>
                      </w:r>
                      <w:r w:rsidR="00557343">
                        <w:rPr>
                          <w:rFonts w:ascii="微軟正黑體" w:eastAsia="微軟正黑體" w:hAnsi="微軟正黑體" w:hint="eastAsia"/>
                        </w:rPr>
                        <w:t>積極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推動「</w:t>
                      </w:r>
                      <w:r w:rsidR="007263D0">
                        <w:rPr>
                          <w:rFonts w:ascii="微軟正黑體" w:eastAsia="微軟正黑體" w:hAnsi="微軟正黑體"/>
                        </w:rPr>
                        <w:t>民間新增投資</w:t>
                      </w:r>
                      <w:r w:rsidR="00557343">
                        <w:rPr>
                          <w:rFonts w:ascii="微軟正黑體" w:eastAsia="微軟正黑體" w:hAnsi="微軟正黑體" w:hint="eastAsia"/>
                        </w:rPr>
                        <w:t>案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」、「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加強推動</w:t>
                      </w:r>
                      <w:proofErr w:type="gramStart"/>
                      <w:r w:rsidR="00762192">
                        <w:rPr>
                          <w:rFonts w:ascii="微軟正黑體" w:eastAsia="微軟正黑體" w:hAnsi="微軟正黑體" w:hint="eastAsia"/>
                          <w:szCs w:val="24"/>
                          <w:shd w:val="clear" w:color="auto" w:fill="FFFFFF"/>
                        </w:rPr>
                        <w:t>臺</w:t>
                      </w:r>
                      <w:proofErr w:type="gramEnd"/>
                      <w:r w:rsidR="00762192">
                        <w:rPr>
                          <w:rFonts w:ascii="微軟正黑體" w:eastAsia="微軟正黑體" w:hAnsi="微軟正黑體" w:hint="eastAsia"/>
                          <w:szCs w:val="24"/>
                          <w:shd w:val="clear" w:color="auto" w:fill="FFFFFF"/>
                        </w:rPr>
                        <w:t>商回</w:t>
                      </w:r>
                      <w:proofErr w:type="gramStart"/>
                      <w:r w:rsidR="00762192">
                        <w:rPr>
                          <w:rFonts w:ascii="微軟正黑體" w:eastAsia="微軟正黑體" w:hAnsi="微軟正黑體" w:hint="eastAsia"/>
                          <w:szCs w:val="24"/>
                          <w:shd w:val="clear" w:color="auto" w:fill="FFFFFF"/>
                        </w:rPr>
                        <w:t>臺</w:t>
                      </w:r>
                      <w:proofErr w:type="gramEnd"/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投資</w:t>
                      </w:r>
                      <w:r w:rsidR="007263D0">
                        <w:rPr>
                          <w:rFonts w:ascii="微軟正黑體" w:eastAsia="微軟正黑體" w:hAnsi="微軟正黑體"/>
                        </w:rPr>
                        <w:t>方案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」及「</w:t>
                      </w:r>
                      <w:r w:rsidR="007263D0">
                        <w:rPr>
                          <w:rFonts w:ascii="微軟正黑體" w:eastAsia="微軟正黑體" w:hAnsi="微軟正黑體"/>
                        </w:rPr>
                        <w:t>全球招商</w:t>
                      </w:r>
                      <w:r w:rsidR="007263D0">
                        <w:rPr>
                          <w:rFonts w:ascii="微軟正黑體" w:eastAsia="微軟正黑體" w:hAnsi="微軟正黑體" w:hint="eastAsia"/>
                        </w:rPr>
                        <w:t>策略」等</w:t>
                      </w:r>
                      <w:r w:rsidR="00557343"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以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提振國內外投資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，增強國內成長動能，並維持經濟穩定成長。</w:t>
                      </w:r>
                    </w:p>
                    <w:p w:rsidR="009D4B57" w:rsidRPr="0090399E" w:rsidRDefault="00D264BD" w:rsidP="0090399E">
                      <w:pPr>
                        <w:adjustRightInd w:val="0"/>
                        <w:snapToGrid w:val="0"/>
                        <w:ind w:firstLineChars="200" w:firstLine="48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造船公會</w:t>
                      </w:r>
                      <w:r w:rsidR="009D4B57" w:rsidRPr="001817C2">
                        <w:rPr>
                          <w:rFonts w:ascii="微軟正黑體" w:eastAsia="微軟正黑體" w:hAnsi="微軟正黑體" w:hint="eastAsia"/>
                        </w:rPr>
                        <w:t>接受經濟部工業局委託，執行「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09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年民間新增投資案件調查</w:t>
                      </w:r>
                      <w:r w:rsidR="009D4B57" w:rsidRPr="001817C2">
                        <w:rPr>
                          <w:rFonts w:ascii="微軟正黑體" w:eastAsia="微軟正黑體" w:hAnsi="微軟正黑體" w:hint="eastAsia"/>
                        </w:rPr>
                        <w:t>」，為掌握國內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船舶產業相關企業之投資計畫、投資金額、就業情形、資金來源、投資進度，以及投資過程是否有遭遇任何問題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等項目進行調查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如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貴公司已有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投資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計畫，</w:t>
                      </w:r>
                      <w:r w:rsidRPr="00D264BD">
                        <w:rPr>
                          <w:rFonts w:ascii="微軟正黑體" w:eastAsia="微軟正黑體" w:hAnsi="微軟正黑體" w:hint="eastAsia"/>
                        </w:rPr>
                        <w:t>造船公會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可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協助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引薦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經濟部招商投資服務中心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作為</w:t>
                      </w:r>
                      <w:r w:rsidR="0090399E">
                        <w:rPr>
                          <w:rFonts w:ascii="微軟正黑體" w:eastAsia="微軟正黑體" w:hAnsi="微軟正黑體"/>
                        </w:rPr>
                        <w:t>後續服務</w:t>
                      </w:r>
                      <w:r w:rsidR="0090399E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r w:rsidR="009D4B57" w:rsidRPr="00F7760E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個別廠商資料絕不單獨對外揭露。</w:t>
                      </w:r>
                    </w:p>
                    <w:p w:rsidR="009D4B57" w:rsidRPr="001817C2" w:rsidRDefault="009D4B57" w:rsidP="009D4B57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9D4B57" w:rsidRPr="000A2897" w:rsidRDefault="009D4B57" w:rsidP="009D4B57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主辦單位：</w:t>
                      </w:r>
                      <w:r w:rsidRPr="000A2897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311150" cy="171450"/>
                            <wp:effectExtent l="0" t="0" r="0" b="0"/>
                            <wp:docPr id="1" name="圖片 1" descr="「經濟部工業局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經濟部工業局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13" t="8810" r="28125" b="4229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經濟部工業局           執行單位：</w:t>
                      </w:r>
                      <w:r w:rsidR="00D264BD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台灣區造船工業同業公會、</w:t>
                      </w: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財團法人船舶暨海洋產業研發中心</w:t>
                      </w:r>
                    </w:p>
                    <w:p w:rsidR="009D4B57" w:rsidRPr="000A2897" w:rsidRDefault="009D4B57" w:rsidP="00D264BD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聯絡人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/ 電話 / E-mail</w:t>
                      </w:r>
                      <w:r w:rsidR="00D264BD">
                        <w:rPr>
                          <w:rFonts w:ascii="微軟正黑體" w:eastAsia="微軟正黑體" w:hAnsi="微軟正黑體" w:hint="eastAsia"/>
                          <w:sz w:val="20"/>
                        </w:rPr>
                        <w:t>：馬保玉秘書長</w:t>
                      </w:r>
                      <w:r w:rsidRPr="000A289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/ 07-</w:t>
                      </w:r>
                      <w:r w:rsidR="00D264BD">
                        <w:rPr>
                          <w:rFonts w:ascii="微軟正黑體" w:eastAsia="微軟正黑體" w:hAnsi="微軟正黑體" w:hint="eastAsia"/>
                          <w:sz w:val="20"/>
                        </w:rPr>
                        <w:t>8139506 / tsba@ms19.hinet.net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5930">
        <w:rPr>
          <w:rFonts w:ascii="微軟正黑體" w:eastAsia="微軟正黑體" w:hAnsi="微軟正黑體" w:hint="eastAsia"/>
          <w:b/>
          <w:sz w:val="32"/>
        </w:rPr>
        <w:t>109年民間新增投資案件調查表</w:t>
      </w:r>
    </w:p>
    <w:p w:rsidR="009D4B57" w:rsidRPr="00E768C9" w:rsidRDefault="009D4B57" w:rsidP="00F51654">
      <w:pPr>
        <w:adjustRightInd w:val="0"/>
        <w:snapToGrid w:val="0"/>
        <w:jc w:val="both"/>
        <w:rPr>
          <w:rFonts w:ascii="微軟正黑體" w:eastAsia="微軟正黑體" w:hAnsi="微軟正黑體"/>
          <w:sz w:val="12"/>
          <w:szCs w:val="24"/>
          <w:shd w:val="clear" w:color="auto" w:fill="FFFFFF"/>
        </w:rPr>
      </w:pPr>
    </w:p>
    <w:p w:rsidR="009D4B57" w:rsidRPr="00F51654" w:rsidRDefault="002C6BE0" w:rsidP="00F51654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 w:left="574" w:hanging="560"/>
        <w:jc w:val="both"/>
        <w:rPr>
          <w:rFonts w:ascii="微軟正黑體" w:eastAsia="微軟正黑體" w:hAnsi="微軟正黑體"/>
          <w:b/>
          <w:sz w:val="28"/>
          <w:szCs w:val="24"/>
          <w:shd w:val="clear" w:color="auto" w:fill="FFFFFF"/>
        </w:rPr>
      </w:pPr>
      <w:r w:rsidRPr="00F51654">
        <w:rPr>
          <w:rFonts w:ascii="微軟正黑體" w:eastAsia="微軟正黑體" w:hAnsi="微軟正黑體" w:hint="eastAsia"/>
          <w:b/>
          <w:sz w:val="28"/>
          <w:szCs w:val="24"/>
          <w:shd w:val="clear" w:color="auto" w:fill="FFFFFF"/>
        </w:rPr>
        <w:t>企業單位基本資料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843"/>
        <w:gridCol w:w="3231"/>
      </w:tblGrid>
      <w:tr w:rsidR="00224227" w:rsidTr="00F51A1C">
        <w:trPr>
          <w:trHeight w:val="567"/>
          <w:jc w:val="center"/>
        </w:trPr>
        <w:tc>
          <w:tcPr>
            <w:tcW w:w="1838" w:type="dxa"/>
            <w:vAlign w:val="center"/>
          </w:tcPr>
          <w:p w:rsidR="00224227" w:rsidRPr="00F51A1C" w:rsidRDefault="00224227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公司中文名稱</w:t>
            </w:r>
          </w:p>
        </w:tc>
        <w:tc>
          <w:tcPr>
            <w:tcW w:w="8618" w:type="dxa"/>
            <w:gridSpan w:val="3"/>
            <w:vAlign w:val="center"/>
          </w:tcPr>
          <w:p w:rsidR="00224227" w:rsidRDefault="00224227" w:rsidP="0022422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224227" w:rsidTr="00F51A1C">
        <w:trPr>
          <w:trHeight w:val="567"/>
          <w:jc w:val="center"/>
        </w:trPr>
        <w:tc>
          <w:tcPr>
            <w:tcW w:w="1838" w:type="dxa"/>
            <w:vAlign w:val="center"/>
          </w:tcPr>
          <w:p w:rsidR="00224227" w:rsidRPr="00F51A1C" w:rsidRDefault="00224227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公司英文名稱</w:t>
            </w:r>
          </w:p>
        </w:tc>
        <w:tc>
          <w:tcPr>
            <w:tcW w:w="8618" w:type="dxa"/>
            <w:gridSpan w:val="3"/>
            <w:vAlign w:val="center"/>
          </w:tcPr>
          <w:p w:rsidR="00224227" w:rsidRDefault="00224227" w:rsidP="0022422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2C6BE0" w:rsidTr="00F51A1C">
        <w:trPr>
          <w:trHeight w:val="567"/>
          <w:jc w:val="center"/>
        </w:trPr>
        <w:tc>
          <w:tcPr>
            <w:tcW w:w="1838" w:type="dxa"/>
            <w:vAlign w:val="center"/>
          </w:tcPr>
          <w:p w:rsidR="002C6BE0" w:rsidRPr="00F51A1C" w:rsidRDefault="007827A8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公司統一編號</w:t>
            </w:r>
          </w:p>
        </w:tc>
        <w:tc>
          <w:tcPr>
            <w:tcW w:w="3544" w:type="dxa"/>
            <w:vAlign w:val="center"/>
          </w:tcPr>
          <w:p w:rsidR="002C6BE0" w:rsidRDefault="002C6BE0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C6BE0" w:rsidRPr="00F51A1C" w:rsidRDefault="00F51A1C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聯   絡   人</w:t>
            </w:r>
          </w:p>
        </w:tc>
        <w:tc>
          <w:tcPr>
            <w:tcW w:w="3231" w:type="dxa"/>
            <w:vAlign w:val="center"/>
          </w:tcPr>
          <w:p w:rsidR="002C6BE0" w:rsidRDefault="002C6BE0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2C6BE0" w:rsidTr="00F51A1C">
        <w:trPr>
          <w:trHeight w:val="567"/>
          <w:jc w:val="center"/>
        </w:trPr>
        <w:tc>
          <w:tcPr>
            <w:tcW w:w="1838" w:type="dxa"/>
            <w:vAlign w:val="center"/>
          </w:tcPr>
          <w:p w:rsidR="002C6BE0" w:rsidRPr="00F51A1C" w:rsidRDefault="00F51A1C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聯</w:t>
            </w: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 xml:space="preserve"> </w:t>
            </w: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絡 電</w:t>
            </w: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 xml:space="preserve"> </w:t>
            </w: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話</w:t>
            </w:r>
          </w:p>
        </w:tc>
        <w:tc>
          <w:tcPr>
            <w:tcW w:w="3544" w:type="dxa"/>
            <w:vAlign w:val="center"/>
          </w:tcPr>
          <w:p w:rsidR="002C6BE0" w:rsidRDefault="002C6BE0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C6BE0" w:rsidRPr="00F51A1C" w:rsidRDefault="00F51A1C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聯 絡 E-</w:t>
            </w:r>
            <w:r w:rsidRPr="00F51A1C"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  <w:t>mail</w:t>
            </w:r>
          </w:p>
        </w:tc>
        <w:tc>
          <w:tcPr>
            <w:tcW w:w="3231" w:type="dxa"/>
            <w:vAlign w:val="center"/>
          </w:tcPr>
          <w:p w:rsidR="002C6BE0" w:rsidRDefault="002C6BE0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F51A1C" w:rsidTr="00F51A1C">
        <w:trPr>
          <w:trHeight w:val="567"/>
          <w:jc w:val="center"/>
        </w:trPr>
        <w:tc>
          <w:tcPr>
            <w:tcW w:w="1838" w:type="dxa"/>
            <w:vAlign w:val="center"/>
          </w:tcPr>
          <w:p w:rsidR="00F51A1C" w:rsidRPr="00F51A1C" w:rsidRDefault="00F51A1C" w:rsidP="002C6BE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F51A1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公 司 地 址</w:t>
            </w:r>
          </w:p>
        </w:tc>
        <w:tc>
          <w:tcPr>
            <w:tcW w:w="8618" w:type="dxa"/>
            <w:gridSpan w:val="3"/>
            <w:vAlign w:val="center"/>
          </w:tcPr>
          <w:p w:rsidR="00F51A1C" w:rsidRDefault="00F51A1C" w:rsidP="00F51A1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</w:tbl>
    <w:p w:rsidR="00F51A1C" w:rsidRPr="00D92004" w:rsidRDefault="00F51A1C" w:rsidP="00F51654">
      <w:pPr>
        <w:adjustRightInd w:val="0"/>
        <w:snapToGrid w:val="0"/>
        <w:jc w:val="both"/>
        <w:rPr>
          <w:rFonts w:ascii="微軟正黑體" w:eastAsia="微軟正黑體" w:hAnsi="微軟正黑體"/>
          <w:b/>
          <w:sz w:val="20"/>
          <w:szCs w:val="24"/>
        </w:rPr>
      </w:pPr>
    </w:p>
    <w:p w:rsidR="002C6BE0" w:rsidRPr="00F51654" w:rsidRDefault="002C6BE0" w:rsidP="00F51654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 w:left="574" w:hanging="560"/>
        <w:jc w:val="both"/>
        <w:rPr>
          <w:rFonts w:ascii="微軟正黑體" w:eastAsia="微軟正黑體" w:hAnsi="微軟正黑體"/>
          <w:b/>
          <w:sz w:val="28"/>
          <w:szCs w:val="24"/>
          <w:shd w:val="clear" w:color="auto" w:fill="FFFFFF"/>
        </w:rPr>
      </w:pPr>
      <w:r w:rsidRPr="00F51654">
        <w:rPr>
          <w:rFonts w:ascii="微軟正黑體" w:eastAsia="微軟正黑體" w:hAnsi="微軟正黑體" w:hint="eastAsia"/>
          <w:b/>
          <w:sz w:val="28"/>
          <w:szCs w:val="24"/>
          <w:shd w:val="clear" w:color="auto" w:fill="FFFFFF"/>
        </w:rPr>
        <w:t>企業單位投資計畫</w:t>
      </w:r>
    </w:p>
    <w:tbl>
      <w:tblPr>
        <w:tblStyle w:val="a8"/>
        <w:tblW w:w="0" w:type="auto"/>
        <w:tblInd w:w="-211" w:type="dxa"/>
        <w:tblLook w:val="04A0" w:firstRow="1" w:lastRow="0" w:firstColumn="1" w:lastColumn="0" w:noHBand="0" w:noVBand="1"/>
      </w:tblPr>
      <w:tblGrid>
        <w:gridCol w:w="211"/>
        <w:gridCol w:w="2263"/>
        <w:gridCol w:w="3136"/>
        <w:gridCol w:w="2109"/>
        <w:gridCol w:w="2730"/>
        <w:gridCol w:w="218"/>
      </w:tblGrid>
      <w:tr w:rsidR="00762192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62192" w:rsidRPr="00762192" w:rsidRDefault="00762192" w:rsidP="007621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762192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投資者身份</w:t>
            </w:r>
          </w:p>
        </w:tc>
        <w:tc>
          <w:tcPr>
            <w:tcW w:w="8193" w:type="dxa"/>
            <w:gridSpan w:val="4"/>
            <w:vAlign w:val="center"/>
          </w:tcPr>
          <w:p w:rsidR="00762192" w:rsidRPr="00762192" w:rsidRDefault="00762192" w:rsidP="0076219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762192">
              <w:rPr>
                <w:rFonts w:ascii="微軟正黑體" w:eastAsia="微軟正黑體" w:hAnsi="微軟正黑體" w:hint="eastAsia"/>
                <w:szCs w:val="24"/>
              </w:rPr>
              <w:t xml:space="preserve">外資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本地投資    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商回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投資</w:t>
            </w:r>
          </w:p>
        </w:tc>
      </w:tr>
      <w:tr w:rsidR="00762192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62192" w:rsidRPr="00762192" w:rsidRDefault="00762192" w:rsidP="007621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762192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何國臺商回臺</w:t>
            </w:r>
          </w:p>
        </w:tc>
        <w:tc>
          <w:tcPr>
            <w:tcW w:w="8193" w:type="dxa"/>
            <w:gridSpan w:val="4"/>
            <w:vAlign w:val="center"/>
          </w:tcPr>
          <w:p w:rsidR="00762192" w:rsidRPr="00762192" w:rsidRDefault="00762192" w:rsidP="0076219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525252" w:themeColor="accent3" w:themeShade="80"/>
                <w:szCs w:val="24"/>
                <w:shd w:val="clear" w:color="auto" w:fill="FFFFFF"/>
              </w:rPr>
            </w:pPr>
            <w:r w:rsidRPr="00762192">
              <w:rPr>
                <w:rFonts w:ascii="微軟正黑體" w:eastAsia="微軟正黑體" w:hAnsi="微軟正黑體" w:hint="eastAsia"/>
                <w:b/>
                <w:color w:val="525252" w:themeColor="accent3" w:themeShade="80"/>
                <w:szCs w:val="24"/>
                <w:shd w:val="clear" w:color="auto" w:fill="FFFFFF"/>
              </w:rPr>
              <w:t xml:space="preserve">          </w:t>
            </w:r>
            <w:r w:rsidR="00E259AA">
              <w:rPr>
                <w:rFonts w:ascii="微軟正黑體" w:eastAsia="微軟正黑體" w:hAnsi="微軟正黑體" w:hint="eastAsia"/>
                <w:b/>
                <w:color w:val="525252" w:themeColor="accent3" w:themeShade="80"/>
                <w:szCs w:val="24"/>
                <w:shd w:val="clear" w:color="auto" w:fill="FFFFFF"/>
              </w:rPr>
              <w:t xml:space="preserve">                      </w:t>
            </w:r>
            <w:r w:rsidRPr="00762192">
              <w:rPr>
                <w:rFonts w:ascii="微軟正黑體" w:eastAsia="微軟正黑體" w:hAnsi="微軟正黑體" w:hint="eastAsia"/>
                <w:b/>
                <w:color w:val="525252" w:themeColor="accent3" w:themeShade="80"/>
                <w:szCs w:val="24"/>
                <w:shd w:val="clear" w:color="auto" w:fill="FFFFFF"/>
              </w:rPr>
              <w:t xml:space="preserve">     （請填寫從哪一個國家回臺投資）</w:t>
            </w:r>
          </w:p>
        </w:tc>
      </w:tr>
      <w:tr w:rsidR="00186474" w:rsidTr="001C5969">
        <w:trPr>
          <w:gridBefore w:val="1"/>
          <w:wBefore w:w="211" w:type="dxa"/>
          <w:trHeight w:val="397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:rsidR="00186474" w:rsidRPr="00186474" w:rsidRDefault="00186474" w:rsidP="007621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7824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投資計畫</w:t>
            </w:r>
          </w:p>
        </w:tc>
      </w:tr>
      <w:tr w:rsidR="00186474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186474" w:rsidRPr="00186474" w:rsidRDefault="00186474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186474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投資起始日</w:t>
            </w:r>
          </w:p>
        </w:tc>
        <w:tc>
          <w:tcPr>
            <w:tcW w:w="3136" w:type="dxa"/>
            <w:vAlign w:val="center"/>
          </w:tcPr>
          <w:p w:rsidR="00186474" w:rsidRPr="00762192" w:rsidRDefault="00186474" w:rsidP="00E259A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民國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="00E259AA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86474">
              <w:rPr>
                <w:rFonts w:ascii="微軟正黑體" w:eastAsia="微軟正黑體" w:hAnsi="微軟正黑體" w:hint="eastAsia"/>
                <w:color w:val="000000"/>
                <w:szCs w:val="24"/>
              </w:rPr>
              <w:t>年</w:t>
            </w:r>
            <w:r w:rsidR="00E259AA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86474">
              <w:rPr>
                <w:rFonts w:ascii="微軟正黑體" w:eastAsia="微軟正黑體" w:hAnsi="微軟正黑體" w:hint="eastAsia"/>
                <w:color w:val="000000"/>
                <w:szCs w:val="24"/>
              </w:rPr>
              <w:t>月</w:t>
            </w:r>
          </w:p>
        </w:tc>
        <w:tc>
          <w:tcPr>
            <w:tcW w:w="2109" w:type="dxa"/>
            <w:vAlign w:val="center"/>
          </w:tcPr>
          <w:p w:rsidR="00186474" w:rsidRPr="00186474" w:rsidRDefault="00186474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186474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預定完成日</w:t>
            </w:r>
          </w:p>
        </w:tc>
        <w:tc>
          <w:tcPr>
            <w:tcW w:w="2948" w:type="dxa"/>
            <w:gridSpan w:val="2"/>
            <w:vAlign w:val="center"/>
          </w:tcPr>
          <w:p w:rsidR="00186474" w:rsidRPr="00762192" w:rsidRDefault="00186474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民國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="003869FD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186474">
              <w:rPr>
                <w:rFonts w:ascii="微軟正黑體" w:eastAsia="微軟正黑體" w:hAnsi="微軟正黑體" w:hint="eastAsia"/>
                <w:color w:val="000000"/>
                <w:szCs w:val="24"/>
              </w:rPr>
              <w:t>年</w:t>
            </w:r>
            <w:r w:rsidR="003869F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="003869FD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186474">
              <w:rPr>
                <w:rFonts w:ascii="微軟正黑體" w:eastAsia="微軟正黑體" w:hAnsi="微軟正黑體" w:hint="eastAsia"/>
                <w:color w:val="000000"/>
                <w:szCs w:val="24"/>
              </w:rPr>
              <w:t>月</w:t>
            </w:r>
          </w:p>
        </w:tc>
      </w:tr>
      <w:tr w:rsidR="009C0CA8" w:rsidRPr="009C0CA8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C0CA8" w:rsidRPr="00186474" w:rsidRDefault="009C0CA8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186474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投資類型</w:t>
            </w:r>
          </w:p>
        </w:tc>
        <w:tc>
          <w:tcPr>
            <w:tcW w:w="8193" w:type="dxa"/>
            <w:gridSpan w:val="4"/>
            <w:vAlign w:val="center"/>
          </w:tcPr>
          <w:p w:rsidR="009C0CA8" w:rsidRPr="00762192" w:rsidRDefault="009C0CA8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新設</w:t>
            </w:r>
            <w:r w:rsidRPr="00762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擴充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其他，說明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="00E259AA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</w:p>
        </w:tc>
      </w:tr>
      <w:tr w:rsidR="009C0CA8" w:rsidRPr="00E259AA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C0CA8" w:rsidRPr="00186474" w:rsidRDefault="009C0CA8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186474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lastRenderedPageBreak/>
              <w:t>預定設置</w:t>
            </w: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地點/縣市</w:t>
            </w:r>
          </w:p>
        </w:tc>
        <w:tc>
          <w:tcPr>
            <w:tcW w:w="8193" w:type="dxa"/>
            <w:gridSpan w:val="4"/>
            <w:vAlign w:val="center"/>
          </w:tcPr>
          <w:p w:rsidR="009C0CA8" w:rsidRPr="009C0CA8" w:rsidRDefault="009C0CA8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北部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259A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中部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259A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南部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259A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東部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259A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離島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="00E259AA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9C0CA8">
              <w:rPr>
                <w:rFonts w:ascii="微軟正黑體" w:eastAsia="微軟正黑體" w:hAnsi="微軟正黑體" w:hint="eastAsia"/>
                <w:color w:val="000000"/>
                <w:szCs w:val="24"/>
              </w:rPr>
              <w:t>縣（市）</w:t>
            </w:r>
          </w:p>
        </w:tc>
      </w:tr>
      <w:tr w:rsidR="009C0CA8" w:rsidRPr="00E259AA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C0CA8" w:rsidRPr="009C0CA8" w:rsidRDefault="009C0CA8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9C0CA8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區位型態</w:t>
            </w:r>
          </w:p>
        </w:tc>
        <w:tc>
          <w:tcPr>
            <w:tcW w:w="8193" w:type="dxa"/>
            <w:gridSpan w:val="4"/>
            <w:vAlign w:val="center"/>
          </w:tcPr>
          <w:p w:rsidR="009C0CA8" w:rsidRPr="00762192" w:rsidRDefault="00E259AA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工業區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科學園區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259AA">
              <w:rPr>
                <w:rFonts w:ascii="微軟正黑體" w:eastAsia="微軟正黑體" w:hAnsi="微軟正黑體" w:hint="eastAsia"/>
                <w:szCs w:val="24"/>
              </w:rPr>
              <w:t>加工出口區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9C0CA8">
              <w:rPr>
                <w:rFonts w:ascii="微軟正黑體" w:eastAsia="微軟正黑體" w:hAnsi="微軟正黑體" w:hint="eastAsia"/>
                <w:szCs w:val="24"/>
              </w:rPr>
              <w:t>其他，說明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</w:p>
        </w:tc>
      </w:tr>
      <w:tr w:rsidR="00D92004" w:rsidTr="001C5969">
        <w:tblPrEx>
          <w:jc w:val="center"/>
        </w:tblPrEx>
        <w:trPr>
          <w:gridAfter w:val="1"/>
          <w:wAfter w:w="218" w:type="dxa"/>
          <w:trHeight w:val="567"/>
          <w:jc w:val="center"/>
        </w:trPr>
        <w:tc>
          <w:tcPr>
            <w:tcW w:w="2474" w:type="dxa"/>
            <w:gridSpan w:val="2"/>
            <w:vAlign w:val="center"/>
          </w:tcPr>
          <w:p w:rsidR="00D92004" w:rsidRPr="00F51A1C" w:rsidRDefault="00D92004" w:rsidP="00884D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產  業  別</w:t>
            </w:r>
          </w:p>
        </w:tc>
        <w:tc>
          <w:tcPr>
            <w:tcW w:w="7975" w:type="dxa"/>
            <w:gridSpan w:val="3"/>
            <w:vAlign w:val="center"/>
          </w:tcPr>
          <w:p w:rsidR="00D92004" w:rsidRPr="00D92004" w:rsidRDefault="00D92004" w:rsidP="00884DE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186474">
              <w:rPr>
                <w:rFonts w:ascii="微軟正黑體" w:eastAsia="微軟正黑體" w:hAnsi="微軟正黑體" w:hint="eastAsia"/>
                <w:szCs w:val="24"/>
              </w:rPr>
              <w:t>電子資訊業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186474">
              <w:rPr>
                <w:rFonts w:ascii="微軟正黑體" w:eastAsia="微軟正黑體" w:hAnsi="微軟正黑體" w:hint="eastAsia"/>
                <w:szCs w:val="24"/>
              </w:rPr>
              <w:t>民生化工業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186474">
              <w:rPr>
                <w:rFonts w:ascii="微軟正黑體" w:eastAsia="微軟正黑體" w:hAnsi="微軟正黑體" w:hint="eastAsia"/>
                <w:szCs w:val="24"/>
              </w:rPr>
              <w:t>金屬機電業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186474">
              <w:rPr>
                <w:rFonts w:ascii="微軟正黑體" w:eastAsia="微軟正黑體" w:hAnsi="微軟正黑體" w:hint="eastAsia"/>
                <w:szCs w:val="24"/>
              </w:rPr>
              <w:t>服務業及其他業</w:t>
            </w:r>
          </w:p>
        </w:tc>
      </w:tr>
      <w:tr w:rsidR="009C0CA8" w:rsidTr="001C5969">
        <w:trPr>
          <w:gridBefore w:val="1"/>
          <w:wBefore w:w="211" w:type="dxa"/>
          <w:trHeight w:val="1134"/>
        </w:trPr>
        <w:tc>
          <w:tcPr>
            <w:tcW w:w="2263" w:type="dxa"/>
            <w:vAlign w:val="center"/>
          </w:tcPr>
          <w:p w:rsidR="009C0CA8" w:rsidRPr="009C0CA8" w:rsidRDefault="009C0CA8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9C0CA8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主要產品項目</w:t>
            </w:r>
          </w:p>
        </w:tc>
        <w:tc>
          <w:tcPr>
            <w:tcW w:w="8193" w:type="dxa"/>
            <w:gridSpan w:val="4"/>
            <w:vAlign w:val="center"/>
          </w:tcPr>
          <w:p w:rsidR="009C0CA8" w:rsidRPr="00762192" w:rsidRDefault="009C0CA8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90179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0179C" w:rsidRPr="009C0CA8" w:rsidRDefault="0090179C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投資計畫業別</w:t>
            </w:r>
          </w:p>
        </w:tc>
        <w:tc>
          <w:tcPr>
            <w:tcW w:w="8193" w:type="dxa"/>
            <w:gridSpan w:val="4"/>
            <w:vAlign w:val="center"/>
          </w:tcPr>
          <w:p w:rsidR="0090179C" w:rsidRPr="00DE1B44" w:rsidRDefault="006C6D69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A.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>農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>林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>漁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牧業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B.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礦業及土石採取業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C.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製造業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D.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電力及燃氣供應業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E.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用水供應及污染整治業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F.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營建工程業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G.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>批發及零售業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H.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運輸及倉儲業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I.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 xml:space="preserve">住宿及餐飲業  </w:t>
            </w:r>
            <w:r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J.</w:t>
            </w:r>
            <w:r w:rsidRPr="00DE1B44">
              <w:rPr>
                <w:rFonts w:ascii="微軟正黑體" w:eastAsia="微軟正黑體" w:hAnsi="微軟正黑體" w:hint="eastAsia"/>
                <w:szCs w:val="24"/>
              </w:rPr>
              <w:t>出版、影音製作、傳播及資通訊服務業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K.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金融及保險業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L.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不動產業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M.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專業、科學及技術服務業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N.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支援服務業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O.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公共行政及國防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P.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教育業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Q.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醫療保健及社會工作服務業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R.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 xml:space="preserve">藝術、娛樂及休閒服務業  </w:t>
            </w:r>
            <w:r w:rsidR="00814A70" w:rsidRPr="00DE1B44">
              <w:rPr>
                <w:rFonts w:ascii="標楷體" w:eastAsia="標楷體" w:hAnsi="標楷體" w:cs="Times New Roman"/>
                <w:szCs w:val="24"/>
              </w:rPr>
              <w:t>□</w:t>
            </w:r>
            <w:r w:rsidR="00814A70" w:rsidRPr="00DE1B44">
              <w:rPr>
                <w:rFonts w:ascii="微軟正黑體" w:eastAsia="微軟正黑體" w:hAnsi="微軟正黑體"/>
                <w:szCs w:val="24"/>
              </w:rPr>
              <w:t>S.</w:t>
            </w:r>
            <w:r w:rsidR="00814A70" w:rsidRPr="00DE1B44">
              <w:rPr>
                <w:rFonts w:ascii="微軟正黑體" w:eastAsia="微軟正黑體" w:hAnsi="微軟正黑體" w:hint="eastAsia"/>
                <w:szCs w:val="24"/>
              </w:rPr>
              <w:t>其他服務業</w:t>
            </w:r>
          </w:p>
        </w:tc>
      </w:tr>
      <w:tr w:rsidR="003B7DC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3B7DCC" w:rsidRDefault="003B7DCC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5+2產業</w:t>
            </w:r>
          </w:p>
        </w:tc>
        <w:tc>
          <w:tcPr>
            <w:tcW w:w="8193" w:type="dxa"/>
            <w:gridSpan w:val="4"/>
            <w:vAlign w:val="center"/>
          </w:tcPr>
          <w:p w:rsidR="003B7DCC" w:rsidRDefault="003B7DCC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亞洲矽谷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生技醫療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綠能科技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智慧機械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3B7DCC" w:rsidRPr="003B7DCC" w:rsidRDefault="003B7DCC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國防航太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新農業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循環經濟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B7DCC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  <w:tr w:rsidR="003B7DC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3B7DCC" w:rsidRDefault="003B7DCC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重點發展產業</w:t>
            </w:r>
          </w:p>
        </w:tc>
        <w:tc>
          <w:tcPr>
            <w:tcW w:w="8193" w:type="dxa"/>
            <w:gridSpan w:val="4"/>
            <w:vAlign w:val="center"/>
          </w:tcPr>
          <w:p w:rsidR="003F4FD1" w:rsidRDefault="003B7DCC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F4FD1">
              <w:rPr>
                <w:rFonts w:ascii="微軟正黑體" w:eastAsia="微軟正黑體" w:hAnsi="微軟正黑體" w:hint="eastAsia"/>
                <w:szCs w:val="24"/>
              </w:rPr>
              <w:t>半導體相關產業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="003F4FD1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3F4FD1">
              <w:rPr>
                <w:rFonts w:ascii="微軟正黑體" w:eastAsia="微軟正黑體" w:hAnsi="微軟正黑體" w:hint="eastAsia"/>
                <w:szCs w:val="24"/>
              </w:rPr>
              <w:t>物流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F4FD1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F4FD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餐飲</w:t>
            </w:r>
            <w:r w:rsidR="003F4FD1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="003F4FD1"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="003F4FD1">
              <w:rPr>
                <w:rFonts w:ascii="微軟正黑體" w:eastAsia="微軟正黑體" w:hAnsi="微軟正黑體" w:hint="eastAsia"/>
                <w:szCs w:val="24"/>
              </w:rPr>
              <w:t>批發零售</w:t>
            </w:r>
          </w:p>
          <w:p w:rsidR="003B7DCC" w:rsidRPr="003F4FD1" w:rsidRDefault="003F4FD1" w:rsidP="009C0CA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AI及大數據相關產業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  <w:tr w:rsidR="003869FD" w:rsidTr="001C5969">
        <w:trPr>
          <w:gridBefore w:val="1"/>
          <w:wBefore w:w="211" w:type="dxa"/>
          <w:trHeight w:val="397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:rsidR="003869FD" w:rsidRPr="007824A0" w:rsidRDefault="003869FD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7824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投資金額</w:t>
            </w:r>
          </w:p>
        </w:tc>
      </w:tr>
      <w:tr w:rsidR="0090179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0179C" w:rsidRPr="003869FD" w:rsidRDefault="0090179C" w:rsidP="00884D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資金來源</w:t>
            </w:r>
          </w:p>
        </w:tc>
        <w:tc>
          <w:tcPr>
            <w:tcW w:w="8193" w:type="dxa"/>
            <w:gridSpan w:val="4"/>
            <w:vAlign w:val="center"/>
          </w:tcPr>
          <w:p w:rsidR="0090179C" w:rsidRDefault="0090179C" w:rsidP="00884D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增資，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億元；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自有，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億元；</w:t>
            </w:r>
          </w:p>
          <w:p w:rsidR="0090179C" w:rsidRPr="00046407" w:rsidRDefault="0090179C" w:rsidP="00884DE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貸款，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總計畫投資金額</w:t>
            </w:r>
          </w:p>
        </w:tc>
        <w:tc>
          <w:tcPr>
            <w:tcW w:w="8193" w:type="dxa"/>
            <w:gridSpan w:val="4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 xml:space="preserve">億元                    </w:t>
            </w:r>
            <w:r w:rsidRPr="007824A0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（以下金額全數加總）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土地建置</w:t>
            </w:r>
          </w:p>
        </w:tc>
        <w:tc>
          <w:tcPr>
            <w:tcW w:w="3136" w:type="dxa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研究發展</w:t>
            </w:r>
          </w:p>
        </w:tc>
        <w:tc>
          <w:tcPr>
            <w:tcW w:w="2948" w:type="dxa"/>
            <w:gridSpan w:val="2"/>
          </w:tcPr>
          <w:p w:rsidR="007824A0" w:rsidRDefault="007824A0" w:rsidP="007824A0"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廠房建置</w:t>
            </w:r>
          </w:p>
        </w:tc>
        <w:tc>
          <w:tcPr>
            <w:tcW w:w="3136" w:type="dxa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辦公室建置</w:t>
            </w:r>
          </w:p>
        </w:tc>
        <w:tc>
          <w:tcPr>
            <w:tcW w:w="2948" w:type="dxa"/>
            <w:gridSpan w:val="2"/>
          </w:tcPr>
          <w:p w:rsidR="007824A0" w:rsidRDefault="007824A0" w:rsidP="007824A0"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國內採購總金額</w:t>
            </w:r>
          </w:p>
        </w:tc>
        <w:tc>
          <w:tcPr>
            <w:tcW w:w="8193" w:type="dxa"/>
            <w:gridSpan w:val="4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機械設備</w:t>
            </w:r>
          </w:p>
        </w:tc>
        <w:tc>
          <w:tcPr>
            <w:tcW w:w="3136" w:type="dxa"/>
          </w:tcPr>
          <w:p w:rsidR="007824A0" w:rsidRDefault="007824A0" w:rsidP="007824A0">
            <w:pPr>
              <w:jc w:val="center"/>
            </w:pP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電腦軟體</w:t>
            </w:r>
          </w:p>
        </w:tc>
        <w:tc>
          <w:tcPr>
            <w:tcW w:w="2948" w:type="dxa"/>
            <w:gridSpan w:val="2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資料庫</w:t>
            </w:r>
          </w:p>
        </w:tc>
        <w:tc>
          <w:tcPr>
            <w:tcW w:w="3136" w:type="dxa"/>
          </w:tcPr>
          <w:p w:rsidR="007824A0" w:rsidRDefault="007824A0" w:rsidP="007824A0">
            <w:pPr>
              <w:jc w:val="center"/>
            </w:pP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專業技術</w:t>
            </w:r>
          </w:p>
        </w:tc>
        <w:tc>
          <w:tcPr>
            <w:tcW w:w="2948" w:type="dxa"/>
            <w:gridSpan w:val="2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762192" w:rsidRDefault="007824A0" w:rsidP="0018647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國外採購總金額</w:t>
            </w:r>
          </w:p>
        </w:tc>
        <w:tc>
          <w:tcPr>
            <w:tcW w:w="8193" w:type="dxa"/>
            <w:gridSpan w:val="4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</w:t>
            </w:r>
            <w:r w:rsidRPr="001D4EDD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機械設備</w:t>
            </w:r>
          </w:p>
        </w:tc>
        <w:tc>
          <w:tcPr>
            <w:tcW w:w="3136" w:type="dxa"/>
          </w:tcPr>
          <w:p w:rsidR="007824A0" w:rsidRDefault="007824A0" w:rsidP="007824A0">
            <w:pPr>
              <w:jc w:val="center"/>
            </w:pP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電腦軟體</w:t>
            </w:r>
          </w:p>
        </w:tc>
        <w:tc>
          <w:tcPr>
            <w:tcW w:w="2948" w:type="dxa"/>
            <w:gridSpan w:val="2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lastRenderedPageBreak/>
              <w:t>資料庫</w:t>
            </w:r>
          </w:p>
        </w:tc>
        <w:tc>
          <w:tcPr>
            <w:tcW w:w="3136" w:type="dxa"/>
          </w:tcPr>
          <w:p w:rsidR="007824A0" w:rsidRDefault="007824A0" w:rsidP="007824A0">
            <w:pPr>
              <w:jc w:val="center"/>
            </w:pP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  <w:tc>
          <w:tcPr>
            <w:tcW w:w="2109" w:type="dxa"/>
            <w:vAlign w:val="center"/>
          </w:tcPr>
          <w:p w:rsidR="007824A0" w:rsidRPr="003869FD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3869FD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專業技術</w:t>
            </w:r>
          </w:p>
        </w:tc>
        <w:tc>
          <w:tcPr>
            <w:tcW w:w="2948" w:type="dxa"/>
            <w:gridSpan w:val="2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046407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Pr="00046407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046407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</w:p>
        </w:tc>
      </w:tr>
      <w:tr w:rsidR="007824A0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7824A0" w:rsidRPr="00762192" w:rsidRDefault="007824A0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其他</w:t>
            </w:r>
          </w:p>
        </w:tc>
        <w:tc>
          <w:tcPr>
            <w:tcW w:w="8193" w:type="dxa"/>
            <w:gridSpan w:val="4"/>
          </w:tcPr>
          <w:p w:rsidR="007824A0" w:rsidRDefault="007824A0" w:rsidP="007824A0">
            <w:pPr>
              <w:jc w:val="both"/>
            </w:pP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新臺幣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億元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，說明：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</w:p>
        </w:tc>
      </w:tr>
      <w:tr w:rsidR="003F4FD1" w:rsidTr="001C5969">
        <w:trPr>
          <w:gridBefore w:val="1"/>
          <w:wBefore w:w="211" w:type="dxa"/>
          <w:trHeight w:val="397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:rsidR="003F4FD1" w:rsidRPr="00B072AC" w:rsidRDefault="003F4FD1" w:rsidP="003F4FD1">
            <w:pPr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投資進度</w:t>
            </w:r>
          </w:p>
        </w:tc>
      </w:tr>
      <w:tr w:rsidR="003F4FD1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3F4FD1" w:rsidRDefault="003F4FD1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目前進度</w:t>
            </w:r>
          </w:p>
        </w:tc>
        <w:tc>
          <w:tcPr>
            <w:tcW w:w="8193" w:type="dxa"/>
            <w:gridSpan w:val="4"/>
          </w:tcPr>
          <w:p w:rsidR="00E768C9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768C9">
              <w:rPr>
                <w:rFonts w:ascii="微軟正黑體" w:eastAsia="微軟正黑體" w:hAnsi="微軟正黑體" w:hint="eastAsia"/>
                <w:szCs w:val="24"/>
              </w:rPr>
              <w:t>已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表達投資意願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768C9">
              <w:rPr>
                <w:rFonts w:ascii="微軟正黑體" w:eastAsia="微軟正黑體" w:hAnsi="微軟正黑體" w:hint="eastAsia"/>
                <w:szCs w:val="24"/>
              </w:rPr>
              <w:t>已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完成投資規劃    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768C9">
              <w:rPr>
                <w:rFonts w:ascii="微軟正黑體" w:eastAsia="微軟正黑體" w:hAnsi="微軟正黑體" w:hint="eastAsia"/>
                <w:szCs w:val="24"/>
              </w:rPr>
              <w:t>尋找設置用地中</w:t>
            </w:r>
          </w:p>
          <w:p w:rsidR="003F4FD1" w:rsidRPr="00B072AC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其他，說明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</w:p>
        </w:tc>
      </w:tr>
      <w:tr w:rsidR="0090179C" w:rsidTr="001C5969">
        <w:trPr>
          <w:gridBefore w:val="1"/>
          <w:wBefore w:w="211" w:type="dxa"/>
          <w:trHeight w:val="397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:rsidR="0090179C" w:rsidRPr="00762192" w:rsidRDefault="0090179C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90179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就業</w:t>
            </w:r>
          </w:p>
        </w:tc>
      </w:tr>
      <w:tr w:rsidR="0090179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0179C" w:rsidRPr="0090179C" w:rsidRDefault="0090179C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90179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預估新增就業人數</w:t>
            </w:r>
          </w:p>
        </w:tc>
        <w:tc>
          <w:tcPr>
            <w:tcW w:w="8193" w:type="dxa"/>
            <w:gridSpan w:val="4"/>
            <w:vAlign w:val="center"/>
          </w:tcPr>
          <w:p w:rsidR="0090179C" w:rsidRPr="0090179C" w:rsidRDefault="0090179C" w:rsidP="0090179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90179C">
              <w:rPr>
                <w:rFonts w:ascii="微軟正黑體" w:eastAsia="微軟正黑體" w:hAnsi="微軟正黑體" w:hint="eastAsia"/>
                <w:color w:val="000000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                                 </w:t>
            </w:r>
            <w:r w:rsidRPr="0090179C">
              <w:rPr>
                <w:rFonts w:ascii="微軟正黑體" w:eastAsia="微軟正黑體" w:hAnsi="微軟正黑體" w:hint="eastAsia"/>
                <w:b/>
                <w:color w:val="FF0000"/>
                <w:szCs w:val="24"/>
                <w:shd w:val="clear" w:color="auto" w:fill="FFFFFF"/>
              </w:rPr>
              <w:t>（必填）</w:t>
            </w:r>
          </w:p>
        </w:tc>
      </w:tr>
      <w:tr w:rsidR="0090179C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90179C" w:rsidRPr="00762192" w:rsidRDefault="0090179C" w:rsidP="0090179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建廠帶動</w:t>
            </w:r>
            <w:r w:rsidRPr="0090179C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就業人數</w:t>
            </w:r>
          </w:p>
        </w:tc>
        <w:tc>
          <w:tcPr>
            <w:tcW w:w="8193" w:type="dxa"/>
            <w:gridSpan w:val="4"/>
            <w:vAlign w:val="center"/>
          </w:tcPr>
          <w:p w:rsidR="0090179C" w:rsidRPr="00762192" w:rsidRDefault="0090179C" w:rsidP="0090179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</w:t>
            </w:r>
            <w:r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</w:t>
            </w:r>
            <w:r w:rsidRPr="0090179C">
              <w:rPr>
                <w:rFonts w:ascii="微軟正黑體" w:eastAsia="微軟正黑體" w:hAnsi="微軟正黑體" w:hint="eastAsia"/>
                <w:color w:val="000000"/>
                <w:szCs w:val="24"/>
              </w:rPr>
              <w:t>人</w:t>
            </w:r>
          </w:p>
        </w:tc>
      </w:tr>
      <w:tr w:rsidR="00E768C9" w:rsidTr="001C5969">
        <w:trPr>
          <w:gridBefore w:val="1"/>
          <w:wBefore w:w="211" w:type="dxa"/>
          <w:trHeight w:val="397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:rsidR="00E768C9" w:rsidRPr="00762192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投資問題</w:t>
            </w:r>
          </w:p>
        </w:tc>
      </w:tr>
      <w:tr w:rsidR="00E768C9" w:rsidRPr="00D92004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E768C9" w:rsidRPr="00E768C9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問題類型</w:t>
            </w:r>
          </w:p>
        </w:tc>
        <w:tc>
          <w:tcPr>
            <w:tcW w:w="8193" w:type="dxa"/>
            <w:gridSpan w:val="4"/>
            <w:vAlign w:val="center"/>
          </w:tcPr>
          <w:p w:rsidR="00E768C9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土地廠辦 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768C9">
              <w:rPr>
                <w:rFonts w:ascii="微軟正黑體" w:eastAsia="微軟正黑體" w:hAnsi="微軟正黑體" w:hint="eastAsia"/>
                <w:szCs w:val="24"/>
              </w:rPr>
              <w:t>行政流程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法規/租金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合作對象</w:t>
            </w:r>
          </w:p>
          <w:p w:rsidR="00E768C9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水電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勞工/人才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環評/水保  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 w:rsidRPr="00E768C9">
              <w:rPr>
                <w:rFonts w:ascii="微軟正黑體" w:eastAsia="微軟正黑體" w:hAnsi="微軟正黑體" w:hint="eastAsia"/>
                <w:szCs w:val="24"/>
              </w:rPr>
              <w:t>資金</w:t>
            </w:r>
          </w:p>
          <w:p w:rsidR="00E768C9" w:rsidRPr="00D92004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>，說明</w:t>
            </w:r>
            <w:r w:rsidR="00D92004"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</w:t>
            </w:r>
            <w:r w:rsidR="00D92004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</w:t>
            </w:r>
            <w:r w:rsidR="00D92004"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="00D92004"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 </w:t>
            </w:r>
            <w:r w:rsidR="00D92004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         </w:t>
            </w:r>
            <w:r w:rsidR="00D92004" w:rsidRPr="00B072AC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</w:t>
            </w:r>
            <w:r w:rsidR="00D92004" w:rsidRPr="00B072AC"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</w:t>
            </w:r>
            <w:r w:rsidR="00D9200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62192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目前暫無問題</w:t>
            </w:r>
          </w:p>
        </w:tc>
      </w:tr>
      <w:tr w:rsidR="00E768C9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E768C9" w:rsidRPr="00E768C9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問題說明</w:t>
            </w:r>
          </w:p>
        </w:tc>
        <w:tc>
          <w:tcPr>
            <w:tcW w:w="8193" w:type="dxa"/>
            <w:gridSpan w:val="4"/>
            <w:vAlign w:val="center"/>
          </w:tcPr>
          <w:p w:rsidR="00E768C9" w:rsidRPr="00762192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E768C9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E768C9" w:rsidRPr="00E768C9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建議政府協助方式</w:t>
            </w:r>
          </w:p>
        </w:tc>
        <w:tc>
          <w:tcPr>
            <w:tcW w:w="8193" w:type="dxa"/>
            <w:gridSpan w:val="4"/>
            <w:vAlign w:val="center"/>
          </w:tcPr>
          <w:p w:rsidR="00E768C9" w:rsidRPr="00762192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E768C9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E768C9" w:rsidRPr="00E768C9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處理意見</w:t>
            </w:r>
          </w:p>
        </w:tc>
        <w:tc>
          <w:tcPr>
            <w:tcW w:w="8193" w:type="dxa"/>
            <w:gridSpan w:val="4"/>
            <w:vAlign w:val="center"/>
          </w:tcPr>
          <w:p w:rsidR="00E768C9" w:rsidRPr="00762192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  <w:tr w:rsidR="00E768C9" w:rsidTr="001C5969">
        <w:trPr>
          <w:gridBefore w:val="1"/>
          <w:wBefore w:w="211" w:type="dxa"/>
          <w:trHeight w:val="567"/>
        </w:trPr>
        <w:tc>
          <w:tcPr>
            <w:tcW w:w="2263" w:type="dxa"/>
            <w:vAlign w:val="center"/>
          </w:tcPr>
          <w:p w:rsidR="00E768C9" w:rsidRPr="00E768C9" w:rsidRDefault="00E768C9" w:rsidP="007824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</w:pPr>
            <w:r w:rsidRPr="00E768C9">
              <w:rPr>
                <w:rFonts w:ascii="微軟正黑體" w:eastAsia="微軟正黑體" w:hAnsi="微軟正黑體" w:hint="eastAsia"/>
                <w:b/>
                <w:szCs w:val="24"/>
                <w:shd w:val="clear" w:color="auto" w:fill="FFFFFF"/>
              </w:rPr>
              <w:t>處理結果</w:t>
            </w:r>
          </w:p>
        </w:tc>
        <w:tc>
          <w:tcPr>
            <w:tcW w:w="8193" w:type="dxa"/>
            <w:gridSpan w:val="4"/>
            <w:vAlign w:val="center"/>
          </w:tcPr>
          <w:p w:rsidR="00E768C9" w:rsidRPr="00762192" w:rsidRDefault="00E768C9" w:rsidP="00E768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</w:tr>
    </w:tbl>
    <w:p w:rsidR="00762192" w:rsidRPr="00D92004" w:rsidRDefault="004E2917" w:rsidP="00E768C9">
      <w:pPr>
        <w:adjustRightInd w:val="0"/>
        <w:snapToGrid w:val="0"/>
        <w:jc w:val="both"/>
        <w:rPr>
          <w:rFonts w:ascii="微軟正黑體" w:eastAsia="微軟正黑體" w:hAnsi="微軟正黑體"/>
          <w:b/>
          <w:szCs w:val="24"/>
        </w:rPr>
      </w:pPr>
      <w:r w:rsidRPr="00D92004">
        <w:rPr>
          <w:rFonts w:ascii="微軟正黑體" w:eastAsia="微軟正黑體" w:hAnsi="微軟正黑體" w:hint="eastAsia"/>
          <w:b/>
          <w:szCs w:val="24"/>
        </w:rPr>
        <w:t>※請問貴公司是否需要經濟部招商投資服務中心服務：</w:t>
      </w:r>
      <w:r w:rsidRPr="00D92004">
        <w:rPr>
          <w:rFonts w:ascii="標楷體" w:eastAsia="標楷體" w:hAnsi="標楷體" w:cs="Times New Roman"/>
          <w:b/>
          <w:szCs w:val="24"/>
        </w:rPr>
        <w:t>□</w:t>
      </w:r>
      <w:r w:rsidRPr="00D92004">
        <w:rPr>
          <w:rFonts w:ascii="微軟正黑體" w:eastAsia="微軟正黑體" w:hAnsi="微軟正黑體" w:hint="eastAsia"/>
          <w:b/>
          <w:szCs w:val="24"/>
        </w:rPr>
        <w:t xml:space="preserve">是    </w:t>
      </w:r>
      <w:r w:rsidRPr="00D92004">
        <w:rPr>
          <w:rFonts w:ascii="標楷體" w:eastAsia="標楷體" w:hAnsi="標楷體" w:cs="Times New Roman"/>
          <w:b/>
          <w:szCs w:val="24"/>
        </w:rPr>
        <w:t>□</w:t>
      </w:r>
      <w:r w:rsidRPr="00D92004">
        <w:rPr>
          <w:rFonts w:ascii="微軟正黑體" w:eastAsia="微軟正黑體" w:hAnsi="微軟正黑體" w:hint="eastAsia"/>
          <w:b/>
          <w:szCs w:val="24"/>
        </w:rPr>
        <w:t>否</w:t>
      </w:r>
    </w:p>
    <w:sectPr w:rsidR="00762192" w:rsidRPr="00D92004" w:rsidSect="009D4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AB" w:rsidRDefault="000526AB" w:rsidP="009D4B57">
      <w:r>
        <w:separator/>
      </w:r>
    </w:p>
  </w:endnote>
  <w:endnote w:type="continuationSeparator" w:id="0">
    <w:p w:rsidR="000526AB" w:rsidRDefault="000526AB" w:rsidP="009D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5" w:rsidRDefault="00A62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429971324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061FF0" w:rsidRPr="00061FF0" w:rsidRDefault="00061FF0" w:rsidP="00061FF0">
        <w:pPr>
          <w:pStyle w:val="a5"/>
          <w:jc w:val="center"/>
        </w:pPr>
        <w:r w:rsidRPr="00061FF0">
          <w:fldChar w:fldCharType="begin"/>
        </w:r>
        <w:r w:rsidRPr="00061FF0">
          <w:instrText>PAGE    \* MERGEFORMAT</w:instrText>
        </w:r>
        <w:r w:rsidRPr="00061FF0">
          <w:fldChar w:fldCharType="separate"/>
        </w:r>
        <w:r w:rsidR="00A62FC5" w:rsidRPr="00A62FC5">
          <w:rPr>
            <w:rFonts w:asciiTheme="majorHAnsi" w:eastAsiaTheme="majorEastAsia" w:hAnsiTheme="majorHAnsi" w:cstheme="majorBidi"/>
            <w:noProof/>
            <w:lang w:val="zh-TW"/>
          </w:rPr>
          <w:t>1</w:t>
        </w:r>
        <w:r w:rsidRPr="00061FF0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61FF0" w:rsidRDefault="00061F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5" w:rsidRDefault="00A62F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AB" w:rsidRDefault="000526AB" w:rsidP="009D4B57">
      <w:r>
        <w:separator/>
      </w:r>
    </w:p>
  </w:footnote>
  <w:footnote w:type="continuationSeparator" w:id="0">
    <w:p w:rsidR="000526AB" w:rsidRDefault="000526AB" w:rsidP="009D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5" w:rsidRDefault="00A62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5" w:rsidRPr="00A62FC5" w:rsidRDefault="00A62FC5">
    <w:pPr>
      <w:pStyle w:val="a3"/>
      <w:rPr>
        <w:sz w:val="28"/>
        <w:szCs w:val="28"/>
      </w:rPr>
    </w:pPr>
    <w:bookmarkStart w:id="0" w:name="_GoBack"/>
    <w:r w:rsidRPr="00A62FC5">
      <w:rPr>
        <w:rFonts w:hint="eastAsia"/>
        <w:sz w:val="28"/>
        <w:szCs w:val="28"/>
      </w:rPr>
      <w:t>附件二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5" w:rsidRDefault="00A62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34A1"/>
    <w:multiLevelType w:val="hybridMultilevel"/>
    <w:tmpl w:val="30720046"/>
    <w:lvl w:ilvl="0" w:tplc="EB2220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7"/>
    <w:rsid w:val="000526AB"/>
    <w:rsid w:val="00061FF0"/>
    <w:rsid w:val="000E72DC"/>
    <w:rsid w:val="00186474"/>
    <w:rsid w:val="001C5969"/>
    <w:rsid w:val="00224227"/>
    <w:rsid w:val="002C6BE0"/>
    <w:rsid w:val="003869FD"/>
    <w:rsid w:val="003B7DCC"/>
    <w:rsid w:val="003E56A7"/>
    <w:rsid w:val="003F4FD1"/>
    <w:rsid w:val="00405930"/>
    <w:rsid w:val="004A4F71"/>
    <w:rsid w:val="004E2917"/>
    <w:rsid w:val="005318B0"/>
    <w:rsid w:val="00542658"/>
    <w:rsid w:val="00556841"/>
    <w:rsid w:val="00557343"/>
    <w:rsid w:val="006A4FA0"/>
    <w:rsid w:val="006C6D69"/>
    <w:rsid w:val="007263D0"/>
    <w:rsid w:val="00762192"/>
    <w:rsid w:val="007824A0"/>
    <w:rsid w:val="007827A8"/>
    <w:rsid w:val="007A17B6"/>
    <w:rsid w:val="008055C1"/>
    <w:rsid w:val="00814A70"/>
    <w:rsid w:val="0090179C"/>
    <w:rsid w:val="0090399E"/>
    <w:rsid w:val="00985D34"/>
    <w:rsid w:val="009A6C2A"/>
    <w:rsid w:val="009C0A88"/>
    <w:rsid w:val="009C0CA8"/>
    <w:rsid w:val="009D4B57"/>
    <w:rsid w:val="00A00D66"/>
    <w:rsid w:val="00A34BCB"/>
    <w:rsid w:val="00A62FC5"/>
    <w:rsid w:val="00A83682"/>
    <w:rsid w:val="00BB703F"/>
    <w:rsid w:val="00C05106"/>
    <w:rsid w:val="00D264BD"/>
    <w:rsid w:val="00D7618F"/>
    <w:rsid w:val="00D92004"/>
    <w:rsid w:val="00DE1B44"/>
    <w:rsid w:val="00E259AA"/>
    <w:rsid w:val="00E768C9"/>
    <w:rsid w:val="00EB46DB"/>
    <w:rsid w:val="00F51654"/>
    <w:rsid w:val="00F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B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B57"/>
    <w:rPr>
      <w:sz w:val="20"/>
      <w:szCs w:val="20"/>
    </w:rPr>
  </w:style>
  <w:style w:type="paragraph" w:styleId="a7">
    <w:name w:val="List Paragraph"/>
    <w:basedOn w:val="a"/>
    <w:uiPriority w:val="34"/>
    <w:qFormat/>
    <w:rsid w:val="002C6BE0"/>
    <w:pPr>
      <w:ind w:leftChars="200" w:left="480"/>
    </w:pPr>
  </w:style>
  <w:style w:type="table" w:styleId="a8">
    <w:name w:val="Table Grid"/>
    <w:basedOn w:val="a1"/>
    <w:uiPriority w:val="39"/>
    <w:rsid w:val="002C6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B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B57"/>
    <w:rPr>
      <w:sz w:val="20"/>
      <w:szCs w:val="20"/>
    </w:rPr>
  </w:style>
  <w:style w:type="paragraph" w:styleId="a7">
    <w:name w:val="List Paragraph"/>
    <w:basedOn w:val="a"/>
    <w:uiPriority w:val="34"/>
    <w:qFormat/>
    <w:rsid w:val="002C6BE0"/>
    <w:pPr>
      <w:ind w:leftChars="200" w:left="480"/>
    </w:pPr>
  </w:style>
  <w:style w:type="table" w:styleId="a8">
    <w:name w:val="Table Grid"/>
    <w:basedOn w:val="a1"/>
    <w:uiPriority w:val="39"/>
    <w:rsid w:val="002C6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501楊瀅珊</dc:creator>
  <cp:lastModifiedBy>tsba</cp:lastModifiedBy>
  <cp:revision>6</cp:revision>
  <cp:lastPrinted>2020-06-04T07:22:00Z</cp:lastPrinted>
  <dcterms:created xsi:type="dcterms:W3CDTF">2020-06-02T07:24:00Z</dcterms:created>
  <dcterms:modified xsi:type="dcterms:W3CDTF">2020-08-11T06:39:00Z</dcterms:modified>
</cp:coreProperties>
</file>